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4E8E6" w14:textId="6D7A0667" w:rsidR="005B6D04" w:rsidRDefault="001B74DA">
      <w:r>
        <w:fldChar w:fldCharType="begin"/>
      </w:r>
      <w:r>
        <w:instrText xml:space="preserve"> HYPERLINK "</w:instrText>
      </w:r>
      <w:r w:rsidRPr="001B74DA">
        <w:instrText>https://thuppahis.com/2021/01/15/galle-cricket-grounds-tsunamied/</w:instrText>
      </w:r>
      <w:r>
        <w:instrText xml:space="preserve">" </w:instrText>
      </w:r>
      <w:r>
        <w:fldChar w:fldCharType="separate"/>
      </w:r>
      <w:r w:rsidRPr="00FD3DDB">
        <w:rPr>
          <w:rStyle w:val="Hyperlink"/>
        </w:rPr>
        <w:t>https://thuppahis.com/2021/01/15/galle-cricket-grounds-tsunamied/</w:t>
      </w:r>
      <w:r>
        <w:fldChar w:fldCharType="end"/>
      </w:r>
    </w:p>
    <w:p w14:paraId="633D14CD" w14:textId="77777777" w:rsidR="001B74DA" w:rsidRDefault="001B74DA" w:rsidP="001B74DA">
      <w:pPr>
        <w:shd w:val="clear" w:color="auto" w:fill="F5F5F5"/>
        <w:spacing w:line="360" w:lineRule="atLeast"/>
        <w:textAlignment w:val="baseline"/>
        <w:rPr>
          <w:rFonts w:ascii="Georgia" w:hAnsi="Georgia"/>
          <w:caps/>
          <w:color w:val="333333"/>
          <w:sz w:val="17"/>
          <w:szCs w:val="17"/>
        </w:rPr>
      </w:pPr>
      <w:r>
        <w:rPr>
          <w:rFonts w:ascii="Georgia" w:hAnsi="Georgia"/>
          <w:caps/>
          <w:color w:val="333333"/>
          <w:sz w:val="17"/>
          <w:szCs w:val="17"/>
        </w:rPr>
        <w:t>JANUARY 15, 2021 · 10:36 AM</w:t>
      </w:r>
      <w:r>
        <w:rPr>
          <w:rStyle w:val="edit-link"/>
          <w:rFonts w:ascii="Georgia" w:hAnsi="Georgia"/>
          <w:caps/>
          <w:color w:val="333333"/>
          <w:sz w:val="17"/>
          <w:szCs w:val="17"/>
          <w:bdr w:val="none" w:sz="0" w:space="0" w:color="auto" w:frame="1"/>
        </w:rPr>
        <w:t> | </w:t>
      </w:r>
      <w:hyperlink r:id="rId5" w:history="1">
        <w:r>
          <w:rPr>
            <w:rStyle w:val="Hyperlink"/>
            <w:rFonts w:ascii="Georgia" w:hAnsi="Georgia"/>
            <w:caps/>
            <w:color w:val="333333"/>
            <w:sz w:val="17"/>
            <w:szCs w:val="17"/>
            <w:bdr w:val="none" w:sz="0" w:space="0" w:color="auto" w:frame="1"/>
          </w:rPr>
          <w:t>EDIT</w:t>
        </w:r>
      </w:hyperlink>
    </w:p>
    <w:p w14:paraId="3953EB11" w14:textId="77777777" w:rsidR="001B74DA" w:rsidRDefault="001B74DA" w:rsidP="001B74DA">
      <w:pPr>
        <w:shd w:val="clear" w:color="auto" w:fill="FFFFFF"/>
        <w:spacing w:line="360" w:lineRule="atLeast"/>
        <w:textAlignment w:val="baseline"/>
        <w:rPr>
          <w:rFonts w:ascii="Georgia" w:hAnsi="Georgia"/>
          <w:color w:val="333333"/>
          <w:sz w:val="21"/>
          <w:szCs w:val="21"/>
        </w:rPr>
      </w:pPr>
      <w:hyperlink r:id="rId6" w:anchor="comments" w:history="1">
        <w:r>
          <w:rPr>
            <w:rStyle w:val="meta-nav"/>
            <w:rFonts w:ascii="Times New Roman" w:hAnsi="Times New Roman" w:cs="Times New Roman"/>
            <w:color w:val="1C9BDC"/>
            <w:sz w:val="21"/>
            <w:szCs w:val="21"/>
            <w:bdr w:val="none" w:sz="0" w:space="0" w:color="auto" w:frame="1"/>
          </w:rPr>
          <w:t>↓</w:t>
        </w:r>
        <w:r>
          <w:rPr>
            <w:rStyle w:val="meta-nav"/>
            <w:rFonts w:ascii="Georgia" w:hAnsi="Georgia"/>
            <w:color w:val="1C9BDC"/>
            <w:sz w:val="21"/>
            <w:szCs w:val="21"/>
            <w:bdr w:val="none" w:sz="0" w:space="0" w:color="auto" w:frame="1"/>
          </w:rPr>
          <w:t> </w:t>
        </w:r>
        <w:r>
          <w:rPr>
            <w:rStyle w:val="Hyperlink"/>
            <w:rFonts w:ascii="Georgia" w:hAnsi="Georgia"/>
            <w:color w:val="1C9BDC"/>
            <w:sz w:val="21"/>
            <w:szCs w:val="21"/>
            <w:bdr w:val="none" w:sz="0" w:space="0" w:color="auto" w:frame="1"/>
          </w:rPr>
          <w:t>Jump to Comments</w:t>
        </w:r>
      </w:hyperlink>
    </w:p>
    <w:p w14:paraId="636DC8E9" w14:textId="77777777" w:rsidR="001B74DA" w:rsidRDefault="001B74DA" w:rsidP="001B74DA">
      <w:pPr>
        <w:pStyle w:val="Heading1"/>
        <w:shd w:val="clear" w:color="auto" w:fill="FFFFFF"/>
        <w:spacing w:before="0" w:beforeAutospacing="0" w:after="0" w:afterAutospacing="0" w:line="495" w:lineRule="atLeast"/>
        <w:textAlignment w:val="baseline"/>
        <w:rPr>
          <w:rFonts w:ascii="Georgia" w:hAnsi="Georgia"/>
          <w:color w:val="000000"/>
          <w:sz w:val="42"/>
          <w:szCs w:val="42"/>
        </w:rPr>
      </w:pPr>
      <w:hyperlink r:id="rId7" w:history="1">
        <w:r>
          <w:rPr>
            <w:rStyle w:val="Hyperlink"/>
            <w:rFonts w:ascii="Georgia" w:hAnsi="Georgia"/>
            <w:color w:val="000000"/>
            <w:sz w:val="42"/>
            <w:szCs w:val="42"/>
            <w:bdr w:val="none" w:sz="0" w:space="0" w:color="auto" w:frame="1"/>
          </w:rPr>
          <w:t xml:space="preserve">Galle Cricket Grounds: </w:t>
        </w:r>
        <w:proofErr w:type="spellStart"/>
        <w:r>
          <w:rPr>
            <w:rStyle w:val="Hyperlink"/>
            <w:rFonts w:ascii="Georgia" w:hAnsi="Georgia"/>
            <w:color w:val="000000"/>
            <w:sz w:val="42"/>
            <w:szCs w:val="42"/>
            <w:bdr w:val="none" w:sz="0" w:space="0" w:color="auto" w:frame="1"/>
          </w:rPr>
          <w:t>Tsunamied</w:t>
        </w:r>
        <w:proofErr w:type="spellEnd"/>
        <w:r>
          <w:rPr>
            <w:rStyle w:val="Hyperlink"/>
            <w:rFonts w:ascii="Georgia" w:hAnsi="Georgia"/>
            <w:color w:val="000000"/>
            <w:sz w:val="42"/>
            <w:szCs w:val="42"/>
            <w:bdr w:val="none" w:sz="0" w:space="0" w:color="auto" w:frame="1"/>
          </w:rPr>
          <w:t>……. !!!</w:t>
        </w:r>
      </w:hyperlink>
    </w:p>
    <w:p w14:paraId="05C17567" w14:textId="77777777" w:rsidR="001B74DA" w:rsidRDefault="001B74DA" w:rsidP="001B74DA">
      <w:pPr>
        <w:pStyle w:val="NormalWeb"/>
        <w:shd w:val="clear" w:color="auto" w:fill="FFFFFF"/>
        <w:spacing w:before="0" w:beforeAutospacing="0" w:after="225" w:afterAutospacing="0"/>
        <w:textAlignment w:val="baseline"/>
        <w:rPr>
          <w:rFonts w:ascii="Georgia" w:hAnsi="Georgia"/>
          <w:color w:val="333333"/>
          <w:sz w:val="21"/>
          <w:szCs w:val="21"/>
        </w:rPr>
      </w:pPr>
      <w:r>
        <w:rPr>
          <w:rFonts w:ascii="Georgia" w:hAnsi="Georgia"/>
          <w:color w:val="333333"/>
          <w:sz w:val="21"/>
          <w:szCs w:val="21"/>
        </w:rPr>
        <w:t> </w:t>
      </w:r>
    </w:p>
    <w:p w14:paraId="69C1B354" w14:textId="45C4CA9B" w:rsidR="001B74DA" w:rsidRDefault="001B74DA" w:rsidP="001B74DA">
      <w:pPr>
        <w:pStyle w:val="NormalWeb"/>
        <w:shd w:val="clear" w:color="auto" w:fill="FFFFFF"/>
        <w:spacing w:before="0" w:beforeAutospacing="0" w:after="0" w:afterAutospacing="0"/>
        <w:textAlignment w:val="baseline"/>
        <w:rPr>
          <w:rFonts w:ascii="Georgia" w:hAnsi="Georgia"/>
          <w:color w:val="333333"/>
          <w:sz w:val="21"/>
          <w:szCs w:val="21"/>
        </w:rPr>
      </w:pPr>
      <w:r>
        <w:rPr>
          <w:rFonts w:ascii="Georgia" w:hAnsi="Georgia"/>
          <w:noProof/>
          <w:color w:val="333333"/>
          <w:sz w:val="21"/>
          <w:szCs w:val="21"/>
          <w:bdr w:val="none" w:sz="0" w:space="0" w:color="auto" w:frame="1"/>
        </w:rPr>
        <w:drawing>
          <wp:inline distT="0" distB="0" distL="0" distR="0" wp14:anchorId="3174233D" wp14:editId="5C1C53B9">
            <wp:extent cx="4762500" cy="3668395"/>
            <wp:effectExtent l="0" t="0" r="0" b="8255"/>
            <wp:docPr id="4"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668395"/>
                    </a:xfrm>
                    <a:prstGeom prst="rect">
                      <a:avLst/>
                    </a:prstGeom>
                    <a:noFill/>
                    <a:ln>
                      <a:noFill/>
                    </a:ln>
                  </pic:spPr>
                </pic:pic>
              </a:graphicData>
            </a:graphic>
          </wp:inline>
        </w:drawing>
      </w:r>
    </w:p>
    <w:p w14:paraId="47097F39" w14:textId="63BF7D87" w:rsidR="001B74DA" w:rsidRDefault="001B74DA" w:rsidP="001B74DA">
      <w:pPr>
        <w:pStyle w:val="NormalWeb"/>
        <w:shd w:val="clear" w:color="auto" w:fill="FFFFFF"/>
        <w:spacing w:before="0" w:beforeAutospacing="0" w:after="0" w:afterAutospacing="0"/>
        <w:textAlignment w:val="baseline"/>
        <w:rPr>
          <w:rFonts w:ascii="Georgia" w:hAnsi="Georgia"/>
          <w:color w:val="333333"/>
          <w:sz w:val="21"/>
          <w:szCs w:val="21"/>
        </w:rPr>
      </w:pPr>
      <w:r>
        <w:rPr>
          <w:rFonts w:ascii="Georgia" w:hAnsi="Georgia"/>
          <w:noProof/>
          <w:color w:val="333333"/>
          <w:sz w:val="21"/>
          <w:szCs w:val="21"/>
          <w:bdr w:val="none" w:sz="0" w:space="0" w:color="auto" w:frame="1"/>
        </w:rPr>
        <w:drawing>
          <wp:inline distT="0" distB="0" distL="0" distR="0" wp14:anchorId="4F78B513" wp14:editId="61B7D050">
            <wp:extent cx="4762500" cy="3554095"/>
            <wp:effectExtent l="0" t="0" r="0" b="8255"/>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554095"/>
                    </a:xfrm>
                    <a:prstGeom prst="rect">
                      <a:avLst/>
                    </a:prstGeom>
                    <a:noFill/>
                    <a:ln>
                      <a:noFill/>
                    </a:ln>
                  </pic:spPr>
                </pic:pic>
              </a:graphicData>
            </a:graphic>
          </wp:inline>
        </w:drawing>
      </w:r>
    </w:p>
    <w:p w14:paraId="52628227" w14:textId="0A5C23C8" w:rsidR="001B74DA" w:rsidRDefault="001B74DA" w:rsidP="001B74DA">
      <w:pPr>
        <w:pStyle w:val="NormalWeb"/>
        <w:shd w:val="clear" w:color="auto" w:fill="FFFFFF"/>
        <w:spacing w:before="0" w:beforeAutospacing="0" w:after="0" w:afterAutospacing="0"/>
        <w:textAlignment w:val="baseline"/>
        <w:rPr>
          <w:rFonts w:ascii="Georgia" w:hAnsi="Georgia"/>
          <w:color w:val="333333"/>
          <w:sz w:val="21"/>
          <w:szCs w:val="21"/>
        </w:rPr>
      </w:pPr>
      <w:r>
        <w:rPr>
          <w:rFonts w:ascii="Georgia" w:hAnsi="Georgia"/>
          <w:noProof/>
          <w:color w:val="333333"/>
          <w:sz w:val="21"/>
          <w:szCs w:val="21"/>
          <w:bdr w:val="none" w:sz="0" w:space="0" w:color="auto" w:frame="1"/>
        </w:rPr>
        <w:lastRenderedPageBreak/>
        <w:drawing>
          <wp:inline distT="0" distB="0" distL="0" distR="0" wp14:anchorId="64C7728A" wp14:editId="53A8B608">
            <wp:extent cx="4762500" cy="3162300"/>
            <wp:effectExtent l="0" t="0" r="0" b="0"/>
            <wp:docPr id="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162300"/>
                    </a:xfrm>
                    <a:prstGeom prst="rect">
                      <a:avLst/>
                    </a:prstGeom>
                    <a:noFill/>
                    <a:ln>
                      <a:noFill/>
                    </a:ln>
                  </pic:spPr>
                </pic:pic>
              </a:graphicData>
            </a:graphic>
          </wp:inline>
        </w:drawing>
      </w:r>
    </w:p>
    <w:p w14:paraId="2827E0D8" w14:textId="77777777" w:rsidR="001B74DA" w:rsidRDefault="001B74DA" w:rsidP="001B74DA">
      <w:pPr>
        <w:pStyle w:val="Heading3"/>
        <w:shd w:val="clear" w:color="auto" w:fill="FFFFFF"/>
        <w:spacing w:before="0" w:beforeAutospacing="0" w:after="0" w:afterAutospacing="0"/>
        <w:textAlignment w:val="baseline"/>
        <w:rPr>
          <w:rFonts w:ascii="Georgia" w:hAnsi="Georgia"/>
          <w:color w:val="999999"/>
          <w:sz w:val="32"/>
          <w:szCs w:val="32"/>
        </w:rPr>
      </w:pPr>
      <w:r>
        <w:rPr>
          <w:rStyle w:val="Strong"/>
          <w:rFonts w:ascii="Georgia" w:hAnsi="Georgia"/>
          <w:b/>
          <w:bCs/>
          <w:color w:val="FF0000"/>
          <w:sz w:val="32"/>
          <w:szCs w:val="32"/>
          <w:bdr w:val="none" w:sz="0" w:space="0" w:color="auto" w:frame="1"/>
        </w:rPr>
        <w:t>A VITAL NOTE</w:t>
      </w:r>
    </w:p>
    <w:p w14:paraId="1CE98DAC" w14:textId="1F1862F9" w:rsidR="001B74DA" w:rsidRDefault="001B74DA" w:rsidP="001B74DA">
      <w:pPr>
        <w:pStyle w:val="NormalWeb"/>
        <w:shd w:val="clear" w:color="auto" w:fill="FFFFFF"/>
        <w:spacing w:before="0" w:beforeAutospacing="0" w:after="0" w:afterAutospacing="0"/>
        <w:textAlignment w:val="baseline"/>
        <w:rPr>
          <w:rStyle w:val="Strong"/>
          <w:rFonts w:ascii="Georgia" w:hAnsi="Georgia"/>
          <w:color w:val="FF00FF"/>
          <w:sz w:val="21"/>
          <w:szCs w:val="21"/>
          <w:bdr w:val="none" w:sz="0" w:space="0" w:color="auto" w:frame="1"/>
        </w:rPr>
      </w:pPr>
      <w:r>
        <w:rPr>
          <w:rStyle w:val="Strong"/>
          <w:rFonts w:ascii="Georgia" w:hAnsi="Georgia"/>
          <w:color w:val="333333"/>
          <w:sz w:val="21"/>
          <w:szCs w:val="21"/>
          <w:bdr w:val="none" w:sz="0" w:space="0" w:color="auto" w:frame="1"/>
        </w:rPr>
        <w:t>DIG THIS:</w:t>
      </w:r>
      <w:r>
        <w:rPr>
          <w:rFonts w:ascii="Georgia" w:hAnsi="Georgia"/>
          <w:color w:val="333333"/>
          <w:sz w:val="21"/>
          <w:szCs w:val="21"/>
        </w:rPr>
        <w:t xml:space="preserve"> “That is not the only moment when cricketing interests penetrate this </w:t>
      </w:r>
      <w:proofErr w:type="gramStart"/>
      <w:r>
        <w:rPr>
          <w:rFonts w:ascii="Georgia" w:hAnsi="Georgia"/>
          <w:color w:val="333333"/>
          <w:sz w:val="21"/>
          <w:szCs w:val="21"/>
        </w:rPr>
        <w:t>work.</w:t>
      </w:r>
      <w:r>
        <w:rPr>
          <w:rStyle w:val="Strong"/>
          <w:rFonts w:ascii="Georgia" w:hAnsi="Georgia"/>
          <w:color w:val="993366"/>
          <w:sz w:val="21"/>
          <w:szCs w:val="21"/>
          <w:bdr w:val="none" w:sz="0" w:space="0" w:color="auto" w:frame="1"/>
        </w:rPr>
        <w:t>[</w:t>
      </w:r>
      <w:proofErr w:type="gramEnd"/>
      <w:r>
        <w:rPr>
          <w:rStyle w:val="Strong"/>
          <w:rFonts w:ascii="Georgia" w:hAnsi="Georgia"/>
          <w:color w:val="993366"/>
          <w:sz w:val="21"/>
          <w:szCs w:val="21"/>
          <w:bdr w:val="none" w:sz="0" w:space="0" w:color="auto" w:frame="1"/>
        </w:rPr>
        <w:t>viz, Naseby’s Memoirs on his engagements with Sri Lanka –that Paradise Lost] </w:t>
      </w:r>
      <w:r>
        <w:rPr>
          <w:rFonts w:ascii="Georgia" w:hAnsi="Georgia"/>
          <w:color w:val="993366"/>
          <w:sz w:val="21"/>
          <w:szCs w:val="21"/>
          <w:bdr w:val="none" w:sz="0" w:space="0" w:color="auto" w:frame="1"/>
        </w:rPr>
        <w:t> </w:t>
      </w:r>
      <w:r>
        <w:rPr>
          <w:rFonts w:ascii="Georgia" w:hAnsi="Georgia"/>
          <w:color w:val="333333"/>
          <w:sz w:val="21"/>
          <w:szCs w:val="21"/>
        </w:rPr>
        <w:t>During the tsunami relief work in the Maldives and Sri Lanka pursued so vigorously by Naseby and his doctor wife Ann, they had seen the devastation wrought on the picturesque cricket ground in front of the Fort at Galle. </w:t>
      </w:r>
      <w:r>
        <w:rPr>
          <w:rStyle w:val="Strong"/>
          <w:rFonts w:ascii="Georgia" w:hAnsi="Georgia"/>
          <w:color w:val="0000FF"/>
          <w:sz w:val="21"/>
          <w:szCs w:val="21"/>
          <w:bdr w:val="none" w:sz="0" w:space="0" w:color="auto" w:frame="1"/>
        </w:rPr>
        <w:t>When Naseby returned to the island in early 2006, he brought a cheque for 50,000 British pounds from the MCC assigned for the restoration of the facilities at this spot</w:t>
      </w:r>
      <w:r>
        <w:rPr>
          <w:rFonts w:ascii="Georgia" w:hAnsi="Georgia"/>
          <w:color w:val="333333"/>
          <w:sz w:val="21"/>
          <w:szCs w:val="21"/>
        </w:rPr>
        <w:t xml:space="preserve">. In effect, he scuttled the plans germinating in the mind of one </w:t>
      </w:r>
      <w:proofErr w:type="spellStart"/>
      <w:r>
        <w:rPr>
          <w:rFonts w:ascii="Georgia" w:hAnsi="Georgia"/>
          <w:color w:val="333333"/>
          <w:sz w:val="21"/>
          <w:szCs w:val="21"/>
        </w:rPr>
        <w:t>Thilanga</w:t>
      </w:r>
      <w:proofErr w:type="spellEnd"/>
      <w:r>
        <w:rPr>
          <w:rFonts w:ascii="Georgia" w:hAnsi="Georgia"/>
          <w:color w:val="333333"/>
          <w:sz w:val="21"/>
          <w:szCs w:val="21"/>
        </w:rPr>
        <w:t xml:space="preserve"> </w:t>
      </w:r>
      <w:proofErr w:type="spellStart"/>
      <w:r>
        <w:rPr>
          <w:rFonts w:ascii="Georgia" w:hAnsi="Georgia"/>
          <w:color w:val="333333"/>
          <w:sz w:val="21"/>
          <w:szCs w:val="21"/>
        </w:rPr>
        <w:t>Sumathipala</w:t>
      </w:r>
      <w:proofErr w:type="spellEnd"/>
      <w:r>
        <w:rPr>
          <w:rFonts w:ascii="Georgia" w:hAnsi="Georgia"/>
          <w:color w:val="333333"/>
          <w:sz w:val="21"/>
          <w:szCs w:val="21"/>
        </w:rPr>
        <w:t>, wheeler-dealer </w:t>
      </w:r>
      <w:r>
        <w:rPr>
          <w:rStyle w:val="Emphasis"/>
          <w:rFonts w:ascii="Georgia" w:hAnsi="Georgia"/>
          <w:color w:val="333333"/>
          <w:sz w:val="21"/>
          <w:szCs w:val="21"/>
          <w:bdr w:val="none" w:sz="0" w:space="0" w:color="auto" w:frame="1"/>
        </w:rPr>
        <w:t>extraordinaire</w:t>
      </w:r>
      <w:r>
        <w:rPr>
          <w:rFonts w:ascii="Georgia" w:hAnsi="Georgia"/>
          <w:color w:val="333333"/>
          <w:sz w:val="21"/>
          <w:szCs w:val="21"/>
        </w:rPr>
        <w:t>, to build an entirely new stadium at </w:t>
      </w:r>
      <w:hyperlink r:id="rId14" w:history="1">
        <w:r>
          <w:rPr>
            <w:rStyle w:val="Hyperlink"/>
            <w:rFonts w:ascii="Georgia" w:hAnsi="Georgia"/>
            <w:color w:val="333333"/>
            <w:sz w:val="21"/>
            <w:szCs w:val="21"/>
            <w:bdr w:val="none" w:sz="0" w:space="0" w:color="auto" w:frame="1"/>
          </w:rPr>
          <w:t>some spot such as Habaraduwa</w:t>
        </w:r>
      </w:hyperlink>
      <w:r>
        <w:rPr>
          <w:rFonts w:ascii="Georgia" w:hAnsi="Georgia"/>
          <w:color w:val="333333"/>
          <w:sz w:val="21"/>
          <w:szCs w:val="21"/>
        </w:rPr>
        <w:t> – with all the benefits associated with the political and financial deals linked to such ventures.” — Michael Roberts in his review of the autobiography AT ……………………… …………</w:t>
      </w:r>
      <w:proofErr w:type="gramStart"/>
      <w:r>
        <w:rPr>
          <w:rFonts w:ascii="Georgia" w:hAnsi="Georgia"/>
          <w:color w:val="333333"/>
          <w:sz w:val="21"/>
          <w:szCs w:val="21"/>
        </w:rPr>
        <w:t>…..</w:t>
      </w:r>
      <w:proofErr w:type="gramEnd"/>
      <w:r>
        <w:rPr>
          <w:rFonts w:ascii="Georgia" w:hAnsi="Georgia"/>
          <w:color w:val="333333"/>
          <w:sz w:val="21"/>
          <w:szCs w:val="21"/>
        </w:rPr>
        <w:t xml:space="preserve"> ……. </w:t>
      </w:r>
      <w:hyperlink r:id="rId15" w:history="1">
        <w:r>
          <w:rPr>
            <w:rStyle w:val="Hyperlink"/>
            <w:rFonts w:ascii="Georgia" w:hAnsi="Georgia"/>
            <w:b/>
            <w:bCs/>
            <w:color w:val="333333"/>
            <w:sz w:val="21"/>
            <w:szCs w:val="21"/>
            <w:bdr w:val="none" w:sz="0" w:space="0" w:color="auto" w:frame="1"/>
          </w:rPr>
          <w:t>https://thuppahi.wordpress.com/2020/03/31/for-sri-lanka-engaging-lord-naseby-and-his-journeys-in-sri-lanka/</w:t>
        </w:r>
      </w:hyperlink>
    </w:p>
    <w:p w14:paraId="0599B790" w14:textId="77777777" w:rsidR="0063287E" w:rsidRDefault="0063287E" w:rsidP="001B74DA">
      <w:pPr>
        <w:pStyle w:val="NormalWeb"/>
        <w:shd w:val="clear" w:color="auto" w:fill="FFFFFF"/>
        <w:spacing w:before="0" w:beforeAutospacing="0" w:after="0" w:afterAutospacing="0"/>
        <w:textAlignment w:val="baseline"/>
        <w:rPr>
          <w:rFonts w:ascii="Georgia" w:hAnsi="Georgia"/>
          <w:color w:val="333333"/>
          <w:sz w:val="21"/>
          <w:szCs w:val="21"/>
        </w:rPr>
      </w:pPr>
    </w:p>
    <w:p w14:paraId="46ECB2BC" w14:textId="00502E99" w:rsidR="001B74DA" w:rsidRDefault="001B74DA" w:rsidP="001B74DA">
      <w:pPr>
        <w:pStyle w:val="NormalWeb"/>
        <w:shd w:val="clear" w:color="auto" w:fill="FFFFFF"/>
        <w:spacing w:before="0" w:beforeAutospacing="0" w:after="0" w:afterAutospacing="0"/>
        <w:textAlignment w:val="baseline"/>
        <w:rPr>
          <w:rFonts w:ascii="Georgia" w:hAnsi="Georgia"/>
          <w:color w:val="333333"/>
          <w:sz w:val="21"/>
          <w:szCs w:val="21"/>
        </w:rPr>
      </w:pPr>
    </w:p>
    <w:p w14:paraId="1DB70AFA" w14:textId="77777777" w:rsidR="001B74DA" w:rsidRDefault="001B74DA"/>
    <w:sectPr w:rsidR="001B74DA" w:rsidSect="001B74D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02C40"/>
    <w:multiLevelType w:val="multilevel"/>
    <w:tmpl w:val="91EE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25"/>
    <w:rsid w:val="001B74DA"/>
    <w:rsid w:val="0050047E"/>
    <w:rsid w:val="00572F25"/>
    <w:rsid w:val="005B6D04"/>
    <w:rsid w:val="00632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460A"/>
  <w15:chartTrackingRefBased/>
  <w15:docId w15:val="{6E78C300-F569-42A4-9AE4-6BAB5B94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74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1B74D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4DA"/>
    <w:rPr>
      <w:color w:val="0563C1" w:themeColor="hyperlink"/>
      <w:u w:val="single"/>
    </w:rPr>
  </w:style>
  <w:style w:type="character" w:styleId="UnresolvedMention">
    <w:name w:val="Unresolved Mention"/>
    <w:basedOn w:val="DefaultParagraphFont"/>
    <w:uiPriority w:val="99"/>
    <w:semiHidden/>
    <w:unhideWhenUsed/>
    <w:rsid w:val="001B74DA"/>
    <w:rPr>
      <w:color w:val="605E5C"/>
      <w:shd w:val="clear" w:color="auto" w:fill="E1DFDD"/>
    </w:rPr>
  </w:style>
  <w:style w:type="character" w:customStyle="1" w:styleId="Heading1Char">
    <w:name w:val="Heading 1 Char"/>
    <w:basedOn w:val="DefaultParagraphFont"/>
    <w:link w:val="Heading1"/>
    <w:uiPriority w:val="9"/>
    <w:rsid w:val="001B74DA"/>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1B74DA"/>
    <w:rPr>
      <w:rFonts w:ascii="Times New Roman" w:eastAsia="Times New Roman" w:hAnsi="Times New Roman" w:cs="Times New Roman"/>
      <w:b/>
      <w:bCs/>
      <w:sz w:val="27"/>
      <w:szCs w:val="27"/>
      <w:lang w:eastAsia="en-AU"/>
    </w:rPr>
  </w:style>
  <w:style w:type="character" w:customStyle="1" w:styleId="edit-link">
    <w:name w:val="edit-link"/>
    <w:basedOn w:val="DefaultParagraphFont"/>
    <w:rsid w:val="001B74DA"/>
  </w:style>
  <w:style w:type="character" w:customStyle="1" w:styleId="meta-nav">
    <w:name w:val="meta-nav"/>
    <w:basedOn w:val="DefaultParagraphFont"/>
    <w:rsid w:val="001B74DA"/>
  </w:style>
  <w:style w:type="paragraph" w:styleId="NormalWeb">
    <w:name w:val="Normal (Web)"/>
    <w:basedOn w:val="Normal"/>
    <w:uiPriority w:val="99"/>
    <w:semiHidden/>
    <w:unhideWhenUsed/>
    <w:rsid w:val="001B74D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B74DA"/>
    <w:rPr>
      <w:b/>
      <w:bCs/>
    </w:rPr>
  </w:style>
  <w:style w:type="character" w:styleId="Emphasis">
    <w:name w:val="Emphasis"/>
    <w:basedOn w:val="DefaultParagraphFont"/>
    <w:uiPriority w:val="20"/>
    <w:qFormat/>
    <w:rsid w:val="001B74DA"/>
    <w:rPr>
      <w:i/>
      <w:iCs/>
    </w:rPr>
  </w:style>
  <w:style w:type="paragraph" w:customStyle="1" w:styleId="share-facebook">
    <w:name w:val="share-facebook"/>
    <w:basedOn w:val="Normal"/>
    <w:rsid w:val="001B74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re-twitter">
    <w:name w:val="share-twitter"/>
    <w:basedOn w:val="Normal"/>
    <w:rsid w:val="001B74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re-linkedin">
    <w:name w:val="share-linkedin"/>
    <w:basedOn w:val="Normal"/>
    <w:rsid w:val="001B74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re-print">
    <w:name w:val="share-print"/>
    <w:basedOn w:val="Normal"/>
    <w:rsid w:val="001B74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re-end">
    <w:name w:val="share-end"/>
    <w:basedOn w:val="Normal"/>
    <w:rsid w:val="001B74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re-customize-link">
    <w:name w:val="share-customize-link"/>
    <w:basedOn w:val="Normal"/>
    <w:rsid w:val="001B74D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380">
      <w:bodyDiv w:val="1"/>
      <w:marLeft w:val="0"/>
      <w:marRight w:val="0"/>
      <w:marTop w:val="0"/>
      <w:marBottom w:val="0"/>
      <w:divBdr>
        <w:top w:val="none" w:sz="0" w:space="0" w:color="auto"/>
        <w:left w:val="none" w:sz="0" w:space="0" w:color="auto"/>
        <w:bottom w:val="none" w:sz="0" w:space="0" w:color="auto"/>
        <w:right w:val="none" w:sz="0" w:space="0" w:color="auto"/>
      </w:divBdr>
      <w:divsChild>
        <w:div w:id="1431967299">
          <w:marLeft w:val="0"/>
          <w:marRight w:val="0"/>
          <w:marTop w:val="0"/>
          <w:marBottom w:val="150"/>
          <w:divBdr>
            <w:top w:val="none" w:sz="0" w:space="0" w:color="auto"/>
            <w:left w:val="none" w:sz="0" w:space="5" w:color="auto"/>
            <w:bottom w:val="single" w:sz="6" w:space="0" w:color="DDDDDD"/>
            <w:right w:val="none" w:sz="0" w:space="5" w:color="auto"/>
          </w:divBdr>
        </w:div>
        <w:div w:id="435754307">
          <w:marLeft w:val="0"/>
          <w:marRight w:val="0"/>
          <w:marTop w:val="0"/>
          <w:marBottom w:val="0"/>
          <w:divBdr>
            <w:top w:val="none" w:sz="0" w:space="3" w:color="auto"/>
            <w:left w:val="none" w:sz="0" w:space="8" w:color="auto"/>
            <w:bottom w:val="single" w:sz="6" w:space="3" w:color="auto"/>
            <w:right w:val="none" w:sz="0" w:space="8" w:color="auto"/>
          </w:divBdr>
        </w:div>
        <w:div w:id="415829418">
          <w:marLeft w:val="0"/>
          <w:marRight w:val="0"/>
          <w:marTop w:val="0"/>
          <w:marBottom w:val="0"/>
          <w:divBdr>
            <w:top w:val="none" w:sz="0" w:space="0" w:color="auto"/>
            <w:left w:val="none" w:sz="0" w:space="0" w:color="auto"/>
            <w:bottom w:val="none" w:sz="0" w:space="0" w:color="auto"/>
            <w:right w:val="none" w:sz="0" w:space="0" w:color="auto"/>
          </w:divBdr>
          <w:divsChild>
            <w:div w:id="64033941">
              <w:marLeft w:val="0"/>
              <w:marRight w:val="0"/>
              <w:marTop w:val="0"/>
              <w:marBottom w:val="240"/>
              <w:divBdr>
                <w:top w:val="none" w:sz="0" w:space="0" w:color="auto"/>
                <w:left w:val="none" w:sz="0" w:space="0" w:color="auto"/>
                <w:bottom w:val="none" w:sz="0" w:space="0" w:color="auto"/>
                <w:right w:val="none" w:sz="0" w:space="0" w:color="auto"/>
              </w:divBdr>
              <w:divsChild>
                <w:div w:id="1848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2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0.wp.com/thuppahis.com/wp-content/uploads/2021/01/Galle-ckt-gd-after-tsunami-11.jpg?ssl=1"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thuppahis.com/2021/01/15/galle-cricket-grounds-tsunamied/" TargetMode="External"/><Relationship Id="rId12" Type="http://schemas.openxmlformats.org/officeDocument/2006/relationships/hyperlink" Target="https://i0.wp.com/thuppahis.com/wp-content/uploads/2021/01/Tsunami-for-BackCover.jpg?ssl=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huppahis.com/2021/01/15/galle-cricket-grounds-tsunamied/" TargetMode="External"/><Relationship Id="rId11" Type="http://schemas.openxmlformats.org/officeDocument/2006/relationships/image" Target="media/image2.jpeg"/><Relationship Id="rId5" Type="http://schemas.openxmlformats.org/officeDocument/2006/relationships/hyperlink" Target="https://thuppahis.com/wp-admin/post.php?post=48471&amp;action=edit" TargetMode="External"/><Relationship Id="rId15" Type="http://schemas.openxmlformats.org/officeDocument/2006/relationships/hyperlink" Target="https://thuppahi.wordpress.com/2020/03/31/for-sri-lanka-engaging-lord-naseby-and-his-journeys-in-sri-lanka/" TargetMode="External"/><Relationship Id="rId10" Type="http://schemas.openxmlformats.org/officeDocument/2006/relationships/hyperlink" Target="https://i2.wp.com/thuppahis.com/wp-content/uploads/2021/01/Galle-ckt-gd-after-tsunami-22.jpg?ssl=1"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espncricinfo.com/story/_/id/23117919/future-galle-stadium-dou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MRoberts</dc:creator>
  <cp:keywords/>
  <dc:description/>
  <cp:lastModifiedBy>MRoberts</cp:lastModifiedBy>
  <cp:revision>2</cp:revision>
  <dcterms:created xsi:type="dcterms:W3CDTF">2021-01-18T08:19:00Z</dcterms:created>
  <dcterms:modified xsi:type="dcterms:W3CDTF">2021-01-19T01:16:00Z</dcterms:modified>
</cp:coreProperties>
</file>